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меңгерішісі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  Г.Сұлтанғазина</w:t>
      </w:r>
    </w:p>
    <w:p w:rsidR="0019524B" w:rsidRDefault="00EE06A7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___.___.2015</w:t>
      </w:r>
      <w:r w:rsidR="0019524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 пәнінің оқу-әдістемелік картасымен қамтамасыз ету</w:t>
      </w:r>
    </w:p>
    <w:p w:rsidR="0019524B" w:rsidRDefault="003B578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1952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24B">
        <w:rPr>
          <w:rFonts w:ascii="Times New Roman" w:hAnsi="Times New Roman" w:cs="Times New Roman"/>
          <w:b/>
          <w:sz w:val="24"/>
          <w:szCs w:val="24"/>
        </w:rPr>
        <w:t>оқу</w:t>
      </w:r>
      <w:proofErr w:type="spellEnd"/>
      <w:r w:rsidR="001952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24B">
        <w:rPr>
          <w:rFonts w:ascii="Times New Roman" w:hAnsi="Times New Roman" w:cs="Times New Roman"/>
          <w:b/>
          <w:sz w:val="24"/>
          <w:szCs w:val="24"/>
        </w:rPr>
        <w:t>жылы</w:t>
      </w:r>
      <w:proofErr w:type="spellEnd"/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195" w:type="dxa"/>
        <w:tblLook w:val="04A0"/>
      </w:tblPr>
      <w:tblGrid>
        <w:gridCol w:w="1760"/>
        <w:gridCol w:w="1131"/>
        <w:gridCol w:w="1209"/>
        <w:gridCol w:w="3879"/>
        <w:gridCol w:w="1391"/>
        <w:gridCol w:w="1501"/>
        <w:gridCol w:w="1332"/>
        <w:gridCol w:w="737"/>
        <w:gridCol w:w="1030"/>
        <w:gridCol w:w="1225"/>
      </w:tblGrid>
      <w:tr w:rsidR="0019524B" w:rsidTr="0019524B">
        <w:tc>
          <w:tcPr>
            <w:tcW w:w="17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2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Студенттер саны</w:t>
            </w:r>
          </w:p>
        </w:tc>
        <w:tc>
          <w:tcPr>
            <w:tcW w:w="38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3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Басылым түрі</w:t>
            </w:r>
          </w:p>
        </w:tc>
        <w:tc>
          <w:tcPr>
            <w:tcW w:w="15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Тасушылар</w:t>
            </w:r>
          </w:p>
        </w:tc>
        <w:tc>
          <w:tcPr>
            <w:tcW w:w="20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0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Желіде болуы</w:t>
            </w:r>
          </w:p>
        </w:tc>
        <w:tc>
          <w:tcPr>
            <w:tcW w:w="1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9524B" w:rsidTr="0019524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Тақ.сем.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Жұп.сем.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Кітапхана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19524B" w:rsidRPr="00C903C8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Pr="0019524B" w:rsidRDefault="0019524B" w:rsidP="00C90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5В0</w:t>
            </w:r>
            <w:r w:rsidR="00C903C8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  <w:r w:rsidR="00C903C8">
              <w:rPr>
                <w:rFonts w:ascii="Times New Roman" w:hAnsi="Times New Roman" w:cs="Times New Roman"/>
                <w:sz w:val="24"/>
                <w:szCs w:val="24"/>
              </w:rPr>
              <w:t>ТМжЖ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C903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Оқулықтар, оқу құралдары, электронды оқу басылымдары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Бірімжанов Б.А., Нұрахметов Н.Н. Жалпы химия. – Алматы:Ана тілі, 1991-1992ж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Шоқыбаев Ж.А. Бейорганикалық және аналитикалық химия. -  Алматы: Білім,2003,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Общая химия.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.,1983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rPr>
          <w:trHeight w:val="43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Қарсыбеков М.Ә. Анорганикалық химия.- Алматы: Ғылым, 2005ж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Шоқыбаев Ж., Бегалиева Ж. Жалпы химия практикумы. –Алматы: Рауан, 1994 ж.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Мырзалиева С.К. Жалпы және бейорганикалық химия практикумы. -  Алматы:Prints-S,2005,- 254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Сағымбекова Н.Б. Химиядан типтік есептерді шығару. -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Алматы:Қазақ университеті, 2003,- 36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Ділманов Б.М. Жалпы және бейорганикалық химия практикумы. -  Астана,Сарыарка,2009,- 320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Ділманов Б.М  Жалпы химияның теориялық негіздері. - Қызылорда:Тұмар,2009,- бет 200 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Бектенов Н.Ә. Бейорганикалық химияның бақылау жұмыстары. -  Алматы;Қазақ университеті,2002,-93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Рүстембеков К.Т. Анорганикалық химия практикумы. –Қарағанды:ҚарМУ баспасы, 1994ж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Мамбетказиев Е.А., Сакарьянова К.Н., Усманова М.Б. – Химия кестеде болса есте болады. – Өскемен: ШҚМУ Баспасы, 1996ж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Жаналиева, Р.Н.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Бейметалдар химиясы-Алматы, 2009.- 98 стр.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Әбілмәжінова Т.Т., Баярболат Р.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Химияны оқыту әдістемеcі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Сейлханов, Т.М.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(Бейорганикалық химия)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Ниязбекова, А.Б.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пәнінен сарамандық жұмыстар, 2012.- 109 б.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Ахметов Н.С., Неорганическая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химия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М.,1975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 Б.В., Учебник общей химии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М.,1972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и упражнения по общей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1986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Аханбаев К.А., Химия негіздері.-Алматы; Мектеп, 1987 ж.,-393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Қосымша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Зайцев О.С., Общая химия.Состояние веществ и химич.реакции, М.,1990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Алмұратова Қ.Қ. </w:t>
            </w:r>
            <w:r>
              <w:rPr>
                <w:rFonts w:ascii="Times New Roman" w:eastAsia="Times New Roman" w:hAnsi="Times New Roman" w:cs="Times New Roman"/>
                <w:bCs/>
                <w:color w:val="880000"/>
                <w:sz w:val="24"/>
                <w:szCs w:val="24"/>
                <w:lang w:val="kk-KZ"/>
              </w:rPr>
              <w:t>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 ,2011.-43б.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Кафедраның әдістемелік әзірлемесі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Ч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–Қостанау: КГУ,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Әдістемелк нұсқау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Құрастырушы: 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Махмутова Ж.С.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Лауазымы аға оқытушы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rPr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BE62E4" w:rsidRDefault="00BE62E4"/>
    <w:sectPr w:rsidR="00BE62E4" w:rsidSect="00195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524B"/>
    <w:rsid w:val="000B10D2"/>
    <w:rsid w:val="0019524B"/>
    <w:rsid w:val="002315D3"/>
    <w:rsid w:val="002370BB"/>
    <w:rsid w:val="00390A81"/>
    <w:rsid w:val="003B578B"/>
    <w:rsid w:val="008A7184"/>
    <w:rsid w:val="00B0178A"/>
    <w:rsid w:val="00B71FB5"/>
    <w:rsid w:val="00BE62E4"/>
    <w:rsid w:val="00C903C8"/>
    <w:rsid w:val="00DB6189"/>
    <w:rsid w:val="00EE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4B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24B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2646</Characters>
  <Application>Microsoft Office Word</Application>
  <DocSecurity>0</DocSecurity>
  <Lines>22</Lines>
  <Paragraphs>6</Paragraphs>
  <ScaleCrop>false</ScaleCrop>
  <Company>Computer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2015-10-13T10:29:00Z</cp:lastPrinted>
  <dcterms:created xsi:type="dcterms:W3CDTF">2015-06-18T14:21:00Z</dcterms:created>
  <dcterms:modified xsi:type="dcterms:W3CDTF">2015-10-13T10:29:00Z</dcterms:modified>
</cp:coreProperties>
</file>